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6978" w14:textId="77777777" w:rsidR="007F3070" w:rsidRPr="00FF5581" w:rsidRDefault="007F3070" w:rsidP="007F3070">
      <w:pPr>
        <w:pStyle w:val="a3"/>
        <w:spacing w:before="210" w:beforeAutospacing="0" w:after="150" w:afterAutospacing="0"/>
        <w:rPr>
          <w:color w:val="545454"/>
          <w:sz w:val="22"/>
          <w:szCs w:val="23"/>
        </w:rPr>
      </w:pPr>
    </w:p>
    <w:p w14:paraId="69F449AF" w14:textId="07AE157A" w:rsidR="00900707" w:rsidRPr="00FF5581" w:rsidRDefault="007F3070" w:rsidP="00900707">
      <w:pPr>
        <w:pStyle w:val="a3"/>
        <w:spacing w:before="210" w:beforeAutospacing="0" w:after="150" w:afterAutospacing="0"/>
        <w:jc w:val="center"/>
        <w:rPr>
          <w:b/>
          <w:szCs w:val="26"/>
        </w:rPr>
      </w:pPr>
      <w:r w:rsidRPr="00FF5581">
        <w:rPr>
          <w:b/>
          <w:szCs w:val="26"/>
        </w:rPr>
        <w:t>Вниманию</w:t>
      </w:r>
      <w:r w:rsidR="006B7809" w:rsidRPr="00FF5581">
        <w:rPr>
          <w:sz w:val="22"/>
        </w:rPr>
        <w:t xml:space="preserve"> </w:t>
      </w:r>
      <w:r w:rsidR="006B7809" w:rsidRPr="00FF5581">
        <w:rPr>
          <w:b/>
          <w:szCs w:val="26"/>
        </w:rPr>
        <w:t>перевозчиков!</w:t>
      </w:r>
      <w:r w:rsidR="004C1CE8" w:rsidRPr="00FF5581">
        <w:rPr>
          <w:b/>
          <w:szCs w:val="26"/>
        </w:rPr>
        <w:t xml:space="preserve"> </w:t>
      </w:r>
    </w:p>
    <w:p w14:paraId="3A91E19B" w14:textId="77777777" w:rsidR="00FF5581" w:rsidRPr="00FF5581" w:rsidRDefault="00FF5581" w:rsidP="00FF5581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</w:p>
    <w:p w14:paraId="5CFE52BE" w14:textId="4B365C23" w:rsidR="00FF5581" w:rsidRDefault="00FF5581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F5581">
        <w:rPr>
          <w:rFonts w:ascii="Times New Roman" w:hAnsi="Times New Roman" w:cs="Times New Roman"/>
          <w:sz w:val="24"/>
          <w:szCs w:val="26"/>
        </w:rPr>
        <w:t>Территориальный отдел государственного автодорожного надзора по Республике Дагестан МТУ Ространснадзора по СКФО</w:t>
      </w:r>
      <w:r>
        <w:rPr>
          <w:rFonts w:ascii="Times New Roman" w:hAnsi="Times New Roman" w:cs="Times New Roman"/>
          <w:sz w:val="24"/>
          <w:szCs w:val="26"/>
        </w:rPr>
        <w:t xml:space="preserve"> напоминает о 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ом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е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от 30.12.2020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года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N521-ФЗ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"О внесении изменений в Кодекс Российской Федерации об административных правонарушениях"(далее-Закон).</w:t>
      </w:r>
    </w:p>
    <w:p w14:paraId="26D591C4" w14:textId="7235A065" w:rsidR="00FF5581" w:rsidRPr="00FF5581" w:rsidRDefault="00FF5581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КоАП РФ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был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дополнен новой статьей 12.21.4, которой устанавливается административная ответственность 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дорог.</w:t>
      </w:r>
    </w:p>
    <w:p w14:paraId="50E43A48" w14:textId="20AFE80F" w:rsidR="00FF5581" w:rsidRPr="00FF5581" w:rsidRDefault="00C250B7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огласно примечаниям к статье 12.21.4 КоАП РФ </w:t>
      </w: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лицо,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исполнившее обязанность по внесению платы за проезд транспортного средства по платным дорогам не позднее 20 дней со дня вынесения постановления, освобождается от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административной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</w:p>
    <w:p w14:paraId="5E9CBE50" w14:textId="5612E0BA" w:rsidR="00FF5581" w:rsidRPr="00FF5581" w:rsidRDefault="00C250B7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Е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сли копия постановления о назначении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административного 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наказания, направленн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а 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 почте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 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тупила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привлекаемого к административной ответственности 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после истечения 20 дней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со 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его</w:t>
      </w:r>
      <w:r w:rsidR="00FF5581"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вынесения постановления, указанный срок подлежит восстановлению.</w:t>
      </w:r>
    </w:p>
    <w:p w14:paraId="3E3DDAF4" w14:textId="77777777" w:rsidR="00FF5581" w:rsidRPr="00FF5581" w:rsidRDefault="00FF5581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Собственник (владелец) транспортного средства в случае, если административное правонарушение, предусмотренно</w:t>
      </w:r>
      <w:bookmarkStart w:id="0" w:name="_GoBack"/>
      <w:bookmarkEnd w:id="0"/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е статьей 12.21.4 КоАП РФ, было зафиксировано работающими в автоматическом режиме специальными техническими средствами, имеющими функции фото- и киносъемки, видеозаписи, 2 и более раза в течение суток применительно к каждому транспортному средству после момента первой фиксации правонарушения, не привлекается к административной ответственности за второй и последующие случаи в течение суток, когда такое административное правонарушение было зафиксировано.</w:t>
      </w:r>
    </w:p>
    <w:p w14:paraId="66059EF3" w14:textId="77777777" w:rsidR="00FF5581" w:rsidRPr="00FF5581" w:rsidRDefault="00FF5581" w:rsidP="00FF5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FF5581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Закон вступил в силу 10 января 2021 года.</w:t>
      </w:r>
    </w:p>
    <w:p w14:paraId="4835A58D" w14:textId="77777777" w:rsidR="00A538D2" w:rsidRPr="00FF5581" w:rsidRDefault="00A538D2" w:rsidP="005E2BB4">
      <w:pPr>
        <w:pStyle w:val="a3"/>
        <w:spacing w:before="0" w:beforeAutospacing="0" w:after="0" w:afterAutospacing="0"/>
        <w:jc w:val="both"/>
        <w:rPr>
          <w:szCs w:val="26"/>
        </w:rPr>
      </w:pPr>
    </w:p>
    <w:p w14:paraId="1086070E" w14:textId="77777777" w:rsidR="00B93969" w:rsidRPr="00FF5581" w:rsidRDefault="00B93969" w:rsidP="00B93969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7020F1" w:rsidRPr="00FF5581" w14:paraId="44E149AB" w14:textId="77777777" w:rsidTr="007020F1">
        <w:tc>
          <w:tcPr>
            <w:tcW w:w="5239" w:type="dxa"/>
          </w:tcPr>
          <w:p w14:paraId="20BB1A01" w14:textId="300EFE64" w:rsidR="007020F1" w:rsidRPr="00FF5581" w:rsidRDefault="007020F1" w:rsidP="00AB40DF">
            <w:pPr>
              <w:pStyle w:val="a3"/>
              <w:spacing w:before="0" w:beforeAutospacing="0" w:after="0" w:afterAutospacing="0"/>
              <w:jc w:val="both"/>
              <w:rPr>
                <w:szCs w:val="26"/>
              </w:rPr>
            </w:pPr>
            <w:r w:rsidRPr="00FF5581">
              <w:rPr>
                <w:szCs w:val="26"/>
              </w:rPr>
              <w:t>Территориальный отдел государственного автодорожного надзора по Республике Дагестан МТУ Ространснадзора по СКФО</w:t>
            </w:r>
          </w:p>
        </w:tc>
      </w:tr>
    </w:tbl>
    <w:p w14:paraId="2297A369" w14:textId="5092EB0F" w:rsidR="007020F1" w:rsidRPr="00FF5581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</w:p>
    <w:p w14:paraId="2F507E35" w14:textId="3E069657" w:rsidR="00921330" w:rsidRPr="00FF5581" w:rsidRDefault="00921330" w:rsidP="00921330">
      <w:pPr>
        <w:rPr>
          <w:rFonts w:ascii="Times New Roman" w:hAnsi="Times New Roman" w:cs="Times New Roman"/>
          <w:sz w:val="20"/>
          <w:lang w:eastAsia="ru-RU"/>
        </w:rPr>
      </w:pPr>
    </w:p>
    <w:p w14:paraId="1DC24E57" w14:textId="42442510" w:rsidR="00921330" w:rsidRPr="00FF5581" w:rsidRDefault="00921330" w:rsidP="00921330">
      <w:pPr>
        <w:rPr>
          <w:rFonts w:ascii="Times New Roman" w:hAnsi="Times New Roman" w:cs="Times New Roman"/>
          <w:sz w:val="20"/>
          <w:lang w:eastAsia="ru-RU"/>
        </w:rPr>
      </w:pPr>
    </w:p>
    <w:p w14:paraId="4B4EBF43" w14:textId="270C4F20" w:rsidR="00921330" w:rsidRPr="00FF5581" w:rsidRDefault="00921330" w:rsidP="00516904">
      <w:pPr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921330" w:rsidRPr="00FF5581" w:rsidSect="005E2B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E"/>
    <w:rsid w:val="00027A94"/>
    <w:rsid w:val="00036539"/>
    <w:rsid w:val="00105360"/>
    <w:rsid w:val="00177DF3"/>
    <w:rsid w:val="001821C4"/>
    <w:rsid w:val="00196152"/>
    <w:rsid w:val="00275A68"/>
    <w:rsid w:val="002E465E"/>
    <w:rsid w:val="00310490"/>
    <w:rsid w:val="003124F6"/>
    <w:rsid w:val="0031613C"/>
    <w:rsid w:val="00323830"/>
    <w:rsid w:val="003866AA"/>
    <w:rsid w:val="003D6AE3"/>
    <w:rsid w:val="003F3291"/>
    <w:rsid w:val="004911C3"/>
    <w:rsid w:val="004C1CE8"/>
    <w:rsid w:val="004C3F7C"/>
    <w:rsid w:val="00506FB4"/>
    <w:rsid w:val="005164AB"/>
    <w:rsid w:val="00516904"/>
    <w:rsid w:val="005277EB"/>
    <w:rsid w:val="00531C53"/>
    <w:rsid w:val="00531DBA"/>
    <w:rsid w:val="00586533"/>
    <w:rsid w:val="005E2BB4"/>
    <w:rsid w:val="006B3C8E"/>
    <w:rsid w:val="006B7809"/>
    <w:rsid w:val="006E3C9D"/>
    <w:rsid w:val="007020F1"/>
    <w:rsid w:val="007201E0"/>
    <w:rsid w:val="007667B1"/>
    <w:rsid w:val="007A2269"/>
    <w:rsid w:val="007F3070"/>
    <w:rsid w:val="008250EC"/>
    <w:rsid w:val="008C57BE"/>
    <w:rsid w:val="00900707"/>
    <w:rsid w:val="00904601"/>
    <w:rsid w:val="00913A96"/>
    <w:rsid w:val="00921330"/>
    <w:rsid w:val="00A25F73"/>
    <w:rsid w:val="00A538D2"/>
    <w:rsid w:val="00AB40DF"/>
    <w:rsid w:val="00B06278"/>
    <w:rsid w:val="00B44275"/>
    <w:rsid w:val="00B93969"/>
    <w:rsid w:val="00BA5CC7"/>
    <w:rsid w:val="00C250B7"/>
    <w:rsid w:val="00C41735"/>
    <w:rsid w:val="00C5631C"/>
    <w:rsid w:val="00CB7E30"/>
    <w:rsid w:val="00D62668"/>
    <w:rsid w:val="00E56827"/>
    <w:rsid w:val="00E807C7"/>
    <w:rsid w:val="00EA2D3E"/>
    <w:rsid w:val="00EC75B5"/>
    <w:rsid w:val="00F229FE"/>
    <w:rsid w:val="00F65DD3"/>
    <w:rsid w:val="00FE599E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D20"/>
  <w15:chartTrackingRefBased/>
  <w15:docId w15:val="{DC930177-0208-403D-9B23-267519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70"/>
    <w:rPr>
      <w:b/>
      <w:bCs/>
    </w:rPr>
  </w:style>
  <w:style w:type="table" w:styleId="a5">
    <w:name w:val="Table Grid"/>
    <w:basedOn w:val="a1"/>
    <w:uiPriority w:val="39"/>
    <w:rsid w:val="0070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 Худжаев</cp:lastModifiedBy>
  <cp:revision>37</cp:revision>
  <cp:lastPrinted>2023-04-25T09:14:00Z</cp:lastPrinted>
  <dcterms:created xsi:type="dcterms:W3CDTF">2023-03-07T07:10:00Z</dcterms:created>
  <dcterms:modified xsi:type="dcterms:W3CDTF">2024-06-20T08:04:00Z</dcterms:modified>
</cp:coreProperties>
</file>